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8C6DE0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Style w:val="5"/>
          <w:rFonts w:hint="eastAsia" w:ascii="宋体" w:hAnsi="宋体" w:eastAsia="黑体" w:cs="黑体"/>
          <w:b w:val="0"/>
          <w:bCs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r>
        <w:rPr>
          <w:rStyle w:val="5"/>
          <w:rFonts w:hint="eastAsia" w:ascii="宋体" w:hAnsi="宋体" w:eastAsia="黑体" w:cs="黑体"/>
          <w:b w:val="0"/>
          <w:bCs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附件</w:t>
      </w:r>
    </w:p>
    <w:p w14:paraId="76BD341B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Style w:val="5"/>
          <w:rFonts w:hint="eastAsia" w:ascii="宋体" w:hAnsi="宋体" w:eastAsia="黑体" w:cs="黑体"/>
          <w:b w:val="0"/>
          <w:bCs/>
          <w:i w:val="0"/>
          <w:iCs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</w:p>
    <w:p w14:paraId="3C77C73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/>
        <w:textAlignment w:val="auto"/>
        <w:rPr>
          <w:rStyle w:val="5"/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lang w:val="en-US" w:eastAsia="zh-CN"/>
        </w:rPr>
      </w:pPr>
      <w:r>
        <w:rPr>
          <w:rStyle w:val="5"/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aps w:val="0"/>
          <w:color w:val="000000"/>
          <w:spacing w:val="0"/>
          <w:sz w:val="44"/>
          <w:szCs w:val="44"/>
          <w:shd w:val="clear" w:color="auto" w:fill="FFFFFF"/>
          <w:lang w:val="en-US" w:eastAsia="zh-CN"/>
        </w:rPr>
        <w:t>大余县民政局撤销登记社会组织名单</w:t>
      </w:r>
    </w:p>
    <w:p w14:paraId="71555A83">
      <w:pPr>
        <w:pStyle w:val="6"/>
      </w:pPr>
    </w:p>
    <w:tbl>
      <w:tblPr>
        <w:tblStyle w:val="3"/>
        <w:tblpPr w:leftFromText="180" w:rightFromText="180" w:vertAnchor="text" w:horzAnchor="page" w:tblpX="1907" w:tblpY="41"/>
        <w:tblOverlap w:val="never"/>
        <w:tblW w:w="92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"/>
        <w:gridCol w:w="3955"/>
        <w:gridCol w:w="2736"/>
        <w:gridCol w:w="1694"/>
      </w:tblGrid>
      <w:tr w14:paraId="6B2CF6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855" w:type="dxa"/>
            <w:noWrap w:val="0"/>
            <w:vAlign w:val="top"/>
          </w:tcPr>
          <w:p w14:paraId="0398CBA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rPr>
                <w:rStyle w:val="5"/>
                <w:rFonts w:hint="eastAsia" w:ascii="宋体" w:hAnsi="宋体" w:eastAsia="仿宋_GB2312" w:cs="仿宋_GB2312"/>
                <w:b w:val="0"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color="auto" w:fill="FFFFFF"/>
                <w:vertAlign w:val="baseline"/>
              </w:rPr>
            </w:pPr>
            <w:r>
              <w:rPr>
                <w:rStyle w:val="5"/>
                <w:rFonts w:hint="eastAsia" w:ascii="宋体" w:hAnsi="宋体" w:eastAsia="仿宋_GB2312" w:cs="仿宋_GB2312"/>
                <w:b w:val="0"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color="auto" w:fill="FFFFFF"/>
                <w:vertAlign w:val="baseline"/>
              </w:rPr>
              <w:t>序号</w:t>
            </w:r>
          </w:p>
        </w:tc>
        <w:tc>
          <w:tcPr>
            <w:tcW w:w="3955" w:type="dxa"/>
            <w:noWrap w:val="0"/>
            <w:vAlign w:val="top"/>
          </w:tcPr>
          <w:p w14:paraId="5C43AC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rPr>
                <w:rStyle w:val="5"/>
                <w:rFonts w:hint="eastAsia" w:ascii="宋体" w:hAnsi="宋体" w:eastAsia="仿宋_GB2312" w:cs="仿宋_GB2312"/>
                <w:b w:val="0"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color="auto" w:fill="FFFFFF"/>
                <w:vertAlign w:val="baseline"/>
              </w:rPr>
            </w:pPr>
            <w:r>
              <w:rPr>
                <w:rStyle w:val="5"/>
                <w:rFonts w:hint="eastAsia" w:ascii="宋体" w:hAnsi="宋体" w:eastAsia="仿宋_GB2312" w:cs="仿宋_GB2312"/>
                <w:b w:val="0"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color="auto" w:fill="FFFFFF"/>
                <w:vertAlign w:val="baseline"/>
              </w:rPr>
              <w:t>社会组织名称</w:t>
            </w:r>
          </w:p>
        </w:tc>
        <w:tc>
          <w:tcPr>
            <w:tcW w:w="2736" w:type="dxa"/>
            <w:noWrap w:val="0"/>
            <w:vAlign w:val="top"/>
          </w:tcPr>
          <w:p w14:paraId="024309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rPr>
                <w:rStyle w:val="5"/>
                <w:rFonts w:hint="eastAsia" w:ascii="宋体" w:hAnsi="宋体" w:eastAsia="仿宋_GB2312" w:cs="仿宋_GB2312"/>
                <w:b w:val="0"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color="auto" w:fill="FFFFFF"/>
                <w:vertAlign w:val="baseline"/>
              </w:rPr>
            </w:pPr>
            <w:r>
              <w:rPr>
                <w:rStyle w:val="5"/>
                <w:rFonts w:hint="eastAsia" w:ascii="宋体" w:hAnsi="宋体" w:eastAsia="仿宋_GB2312" w:cs="仿宋_GB2312"/>
                <w:b w:val="0"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color="auto" w:fill="FFFFFF"/>
                <w:vertAlign w:val="baseline"/>
              </w:rPr>
              <w:t>统一社会信用代码</w:t>
            </w:r>
          </w:p>
        </w:tc>
        <w:tc>
          <w:tcPr>
            <w:tcW w:w="1694" w:type="dxa"/>
            <w:noWrap w:val="0"/>
            <w:vAlign w:val="top"/>
          </w:tcPr>
          <w:p w14:paraId="4E31EB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rPr>
                <w:rStyle w:val="5"/>
                <w:rFonts w:hint="eastAsia" w:ascii="宋体" w:hAnsi="宋体" w:eastAsia="仿宋_GB2312" w:cs="仿宋_GB2312"/>
                <w:b w:val="0"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color="auto" w:fill="FFFFFF"/>
                <w:vertAlign w:val="baseline"/>
                <w:lang w:eastAsia="zh-CN"/>
              </w:rPr>
            </w:pPr>
            <w:r>
              <w:rPr>
                <w:rStyle w:val="5"/>
                <w:rFonts w:hint="eastAsia" w:ascii="宋体" w:hAnsi="宋体" w:eastAsia="仿宋_GB2312" w:cs="仿宋_GB2312"/>
                <w:b w:val="0"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color="auto" w:fill="FFFFFF"/>
                <w:vertAlign w:val="baseline"/>
                <w:lang w:eastAsia="zh-CN"/>
              </w:rPr>
              <w:t>备注</w:t>
            </w:r>
          </w:p>
        </w:tc>
      </w:tr>
      <w:tr w14:paraId="2E895E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855" w:type="dxa"/>
            <w:noWrap w:val="0"/>
            <w:vAlign w:val="top"/>
          </w:tcPr>
          <w:p w14:paraId="32B347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3955" w:type="dxa"/>
            <w:noWrap w:val="0"/>
            <w:vAlign w:val="center"/>
          </w:tcPr>
          <w:p w14:paraId="6E81DE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center"/>
              <w:rPr>
                <w:rFonts w:hint="default" w:ascii="宋体" w:hAnsi="宋体" w:eastAsia="仿宋_GB2312" w:cs="仿宋_GB2312"/>
                <w:i w:val="0"/>
                <w:iCs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i w:val="0"/>
                <w:iCs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  <w:t>大余沂蒙红</w:t>
            </w:r>
            <w:bookmarkStart w:id="0" w:name="_GoBack"/>
            <w:bookmarkEnd w:id="0"/>
            <w:r>
              <w:rPr>
                <w:rFonts w:hint="eastAsia" w:ascii="宋体" w:hAnsi="宋体" w:eastAsia="仿宋_GB2312" w:cs="仿宋_GB2312"/>
                <w:i w:val="0"/>
                <w:iCs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  <w:t>色教育培训中心</w:t>
            </w:r>
          </w:p>
        </w:tc>
        <w:tc>
          <w:tcPr>
            <w:tcW w:w="2736" w:type="dxa"/>
            <w:noWrap w:val="0"/>
            <w:vAlign w:val="center"/>
          </w:tcPr>
          <w:p w14:paraId="0E101C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  <w:t>52360723MJD072998X</w:t>
            </w:r>
          </w:p>
        </w:tc>
        <w:tc>
          <w:tcPr>
            <w:tcW w:w="1694" w:type="dxa"/>
            <w:noWrap w:val="0"/>
            <w:vAlign w:val="top"/>
          </w:tcPr>
          <w:p w14:paraId="35A4B5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rPr>
                <w:rFonts w:hint="eastAsia" w:ascii="宋体" w:hAnsi="宋体" w:eastAsia="黑体" w:cs="黑体"/>
                <w:b/>
                <w:i w:val="0"/>
                <w:iCs w:val="0"/>
                <w:caps w:val="0"/>
                <w:color w:val="000000"/>
                <w:spacing w:val="0"/>
                <w:kern w:val="2"/>
                <w:sz w:val="28"/>
                <w:szCs w:val="28"/>
                <w:shd w:val="clear" w:color="auto" w:fill="FFFFFF"/>
                <w:vertAlign w:val="baseline"/>
                <w:lang w:val="en-US" w:eastAsia="zh-CN" w:bidi="ar-SA"/>
              </w:rPr>
            </w:pPr>
          </w:p>
        </w:tc>
      </w:tr>
      <w:tr w14:paraId="61522A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855" w:type="dxa"/>
            <w:noWrap w:val="0"/>
            <w:vAlign w:val="top"/>
          </w:tcPr>
          <w:p w14:paraId="44C095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3955" w:type="dxa"/>
            <w:noWrap w:val="0"/>
            <w:vAlign w:val="center"/>
          </w:tcPr>
          <w:p w14:paraId="650846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iCs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i w:val="0"/>
                <w:iCs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  <w:t>新城镇春蕾幼儿园</w:t>
            </w:r>
          </w:p>
        </w:tc>
        <w:tc>
          <w:tcPr>
            <w:tcW w:w="2736" w:type="dxa"/>
            <w:noWrap w:val="0"/>
            <w:vAlign w:val="center"/>
          </w:tcPr>
          <w:p w14:paraId="5873AB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  <w:t>523607230653778965</w:t>
            </w:r>
          </w:p>
        </w:tc>
        <w:tc>
          <w:tcPr>
            <w:tcW w:w="1694" w:type="dxa"/>
            <w:noWrap w:val="0"/>
            <w:vAlign w:val="top"/>
          </w:tcPr>
          <w:p w14:paraId="18CAB7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left"/>
              <w:rPr>
                <w:rStyle w:val="5"/>
                <w:rFonts w:hint="eastAsia" w:ascii="宋体" w:hAnsi="宋体" w:eastAsia="黑体" w:cs="黑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color="auto" w:fill="FFFFFF"/>
                <w:vertAlign w:val="baseline"/>
              </w:rPr>
            </w:pPr>
          </w:p>
        </w:tc>
      </w:tr>
      <w:tr w14:paraId="49C16E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855" w:type="dxa"/>
            <w:noWrap w:val="0"/>
            <w:vAlign w:val="top"/>
          </w:tcPr>
          <w:p w14:paraId="2D7A3D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rPr>
                <w:rStyle w:val="5"/>
                <w:rFonts w:hint="eastAsia" w:ascii="宋体" w:hAnsi="宋体" w:eastAsia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Style w:val="5"/>
                <w:rFonts w:hint="eastAsia" w:ascii="宋体" w:hAnsi="宋体" w:cs="宋体"/>
                <w:b w:val="0"/>
                <w:bCs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color="auto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3955" w:type="dxa"/>
            <w:noWrap w:val="0"/>
            <w:vAlign w:val="center"/>
          </w:tcPr>
          <w:p w14:paraId="25A6AC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center"/>
              <w:rPr>
                <w:rFonts w:hint="eastAsia" w:ascii="宋体" w:hAnsi="宋体" w:eastAsia="仿宋_GB2312" w:cs="仿宋_GB2312"/>
                <w:i w:val="0"/>
                <w:iCs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i w:val="0"/>
                <w:iCs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  <w:t>大余县黄龙镇新世纪幼儿园</w:t>
            </w:r>
          </w:p>
        </w:tc>
        <w:tc>
          <w:tcPr>
            <w:tcW w:w="2736" w:type="dxa"/>
            <w:noWrap w:val="0"/>
            <w:vAlign w:val="center"/>
          </w:tcPr>
          <w:p w14:paraId="65E83E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2"/>
                <w:sz w:val="28"/>
                <w:szCs w:val="28"/>
                <w:u w:val="none"/>
                <w:lang w:val="en-US" w:eastAsia="zh-CN" w:bidi="ar-SA"/>
              </w:rPr>
              <w:t>52360723065394338J</w:t>
            </w:r>
          </w:p>
        </w:tc>
        <w:tc>
          <w:tcPr>
            <w:tcW w:w="1694" w:type="dxa"/>
            <w:noWrap w:val="0"/>
            <w:vAlign w:val="top"/>
          </w:tcPr>
          <w:p w14:paraId="16F008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/>
              <w:jc w:val="left"/>
              <w:rPr>
                <w:rStyle w:val="5"/>
                <w:rFonts w:hint="eastAsia" w:ascii="宋体" w:hAnsi="宋体" w:eastAsia="黑体" w:cs="黑体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shd w:val="clear" w:color="auto" w:fill="FFFFFF"/>
                <w:vertAlign w:val="baseline"/>
              </w:rPr>
            </w:pPr>
          </w:p>
        </w:tc>
      </w:tr>
    </w:tbl>
    <w:p w14:paraId="4C2B4672">
      <w:pPr>
        <w:pStyle w:val="6"/>
      </w:pPr>
    </w:p>
    <w:p w14:paraId="1E22A1C8">
      <w:pPr>
        <w:pStyle w:val="6"/>
      </w:pPr>
    </w:p>
    <w:p w14:paraId="4684FAC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346735"/>
    <w:rsid w:val="22346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basedOn w:val="4"/>
    <w:qFormat/>
    <w:uiPriority w:val="0"/>
    <w:rPr>
      <w:b/>
    </w:rPr>
  </w:style>
  <w:style w:type="paragraph" w:customStyle="1" w:styleId="6">
    <w:name w:val="Normal Indent_75c4d92e-d64c-4fd2-adea-530f4b7c657e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2025-04-09T02:36:00Z</dcterms:created>
  <dc:creator>某只</dc:creator>
  <cp:lastModifiedBy>某只</cp:lastModifiedBy>
  <dcterms:modified xsi:type="dcterms:W3CDTF">2025-04-09T02:36:49Z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8A4CBEF4E6EF44D8A20131962B4DEF13_11</vt:lpwstr>
  </property>
  <property fmtid="{D5CDD505-2E9C-101B-9397-08002B2CF9AE}" pid="4" name="KSOTemplateDocerSaveRecord">
    <vt:lpwstr>eyJoZGlkIjoiMjBmZDgxYWQ1OWIzYjk3ZWRiNGFlMzgwZDkzM2Q4M2YiLCJ1c2VySWQiOiI0MTM4OTU4NjgifQ==</vt:lpwstr>
  </property>
</Properties>
</file>