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-105" w:rightChars="-5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关于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《关于公布大余县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卫生健康委员会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行政规范性文件清理结果的通知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》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-105" w:rightChars="-5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合法性审核意见书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-105" w:leftChars="-50" w:right="-105" w:rightChars="-5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-105" w:leftChars="-50" w:right="-105" w:rightChars="-50" w:firstLine="620" w:firstLineChars="200"/>
        <w:jc w:val="left"/>
        <w:textAlignment w:val="auto"/>
      </w:pPr>
      <w:r>
        <w:rPr>
          <w:rFonts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一、审核依据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-105" w:leftChars="-50" w:right="-105" w:rightChars="-5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  <w:t>1.</w:t>
      </w:r>
      <w:r>
        <w:rPr>
          <w:rFonts w:hint="default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  <w:fldChar w:fldCharType="begin"/>
      </w:r>
      <w:r>
        <w:rPr>
          <w:rFonts w:hint="default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  <w:instrText xml:space="preserve"> HYPERLINK "https://www.baidu.com/link?url=T8jg5l-L2LGdxeP3_2wM7ZmtTZq5oPdcduzFedfK2m5w5ba6x-EbZYfSbrdx-fyu4s-nKJ_nEM1cw8GNb51jWvUDWsu1wyenDfm15mfXJ2W&amp;wd=&amp;eqid=8a46696b000a5d2800000006632ec190" \t "https://www.baidu.com/_blank" </w:instrText>
      </w:r>
      <w:r>
        <w:rPr>
          <w:rFonts w:hint="default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  <w:fldChar w:fldCharType="separate"/>
      </w:r>
      <w:r>
        <w:rPr>
          <w:rFonts w:hint="default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  <w:t>中共中央 国务院《法治政府建设实施纲要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  <w:t>（</w:t>
      </w:r>
      <w:r>
        <w:rPr>
          <w:rFonts w:hint="default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  <w:t>—</w:t>
      </w:r>
      <w:r>
        <w:rPr>
          <w:rFonts w:hint="default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  <w:t>2025年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  <w:t>）</w:t>
      </w:r>
      <w:r>
        <w:rPr>
          <w:rFonts w:hint="default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  <w:t>》</w:t>
      </w:r>
      <w:r>
        <w:rPr>
          <w:rFonts w:hint="default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-105" w:leftChars="-50" w:right="-105" w:rightChars="-5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  <w:t>2.国务院办公厅关于加强行政规范性文件制定和监督管理工作的通知（国办发〔2018〕37号）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-105" w:leftChars="-50" w:right="-105" w:rightChars="-5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  <w:t>3.《江西省行政规范性文件管理办法》（省人民政府令第245号）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-105" w:leftChars="-50" w:right="-105" w:rightChars="-50"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  <w:t>4.《江西省推进法治政府建设工作领导小组办公室关于印发〈江西省行政规范性文件合法性审核工作指引〉等三项制度的通知》（赣法府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  <w:t>建办字〔2021〕8号）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-105" w:leftChars="-50" w:right="-105" w:rightChars="-50" w:firstLine="640" w:firstLineChars="200"/>
        <w:jc w:val="both"/>
        <w:textAlignment w:val="auto"/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u w:val="none" w:color="FFFFFF" w:themeColor="background1"/>
          <w:lang w:val="en-US" w:eastAsia="zh-CN"/>
        </w:rPr>
        <w:t>5.《赣州市人民政府关于印发〈赣州市行政规范性文件管理规定〉的通知》（赣市府发〔2021〕5号）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-105" w:leftChars="-50" w:right="-105" w:rightChars="-50" w:firstLine="620" w:firstLineChars="200"/>
        <w:jc w:val="left"/>
        <w:textAlignment w:val="auto"/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二、审核意见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-105" w:leftChars="-50" w:right="-105" w:rightChars="-50" w:firstLine="620" w:firstLineChars="200"/>
        <w:jc w:val="left"/>
        <w:textAlignment w:val="auto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ascii="楷体_GB2312" w:hAnsi="宋体" w:eastAsia="楷体_GB2312" w:cs="楷体_GB2312"/>
          <w:color w:val="000000"/>
          <w:kern w:val="0"/>
          <w:sz w:val="31"/>
          <w:szCs w:val="31"/>
          <w:lang w:val="en-US" w:eastAsia="zh-CN" w:bidi="ar"/>
        </w:rPr>
        <w:t>（一）文件制定主体、权限的审核意见</w:t>
      </w:r>
      <w:r>
        <w:rPr>
          <w:rFonts w:hint="eastAsia" w:ascii="楷体_GB2312" w:hAnsi="宋体" w:eastAsia="楷体_GB2312" w:cs="楷体_GB2312"/>
          <w:color w:val="000000"/>
          <w:kern w:val="0"/>
          <w:sz w:val="31"/>
          <w:szCs w:val="31"/>
          <w:lang w:val="en-US" w:eastAsia="zh-CN" w:bidi="ar"/>
        </w:rPr>
        <w:t>：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文件制定主体适格、权限合法。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-105" w:leftChars="-50" w:right="-105" w:rightChars="-50" w:firstLine="620" w:firstLineChars="200"/>
        <w:jc w:val="left"/>
        <w:textAlignment w:val="auto"/>
      </w:pPr>
      <w:r>
        <w:rPr>
          <w:rFonts w:hint="eastAsia" w:ascii="楷体_GB2312" w:hAnsi="宋体" w:eastAsia="楷体_GB2312" w:cs="楷体_GB2312"/>
          <w:color w:val="000000"/>
          <w:kern w:val="0"/>
          <w:sz w:val="31"/>
          <w:szCs w:val="31"/>
          <w:lang w:val="en-US" w:eastAsia="zh-CN" w:bidi="ar"/>
        </w:rPr>
        <w:t>（二）文件起草程序的审核意见：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该文件已经履行公开征求意见、评估论证等程序。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-105" w:leftChars="-50" w:right="-105" w:rightChars="-50" w:firstLine="620" w:firstLineChars="200"/>
        <w:jc w:val="both"/>
        <w:textAlignment w:val="auto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楷体_GB2312" w:hAnsi="宋体" w:eastAsia="楷体_GB2312" w:cs="楷体_GB2312"/>
          <w:color w:val="000000"/>
          <w:kern w:val="0"/>
          <w:sz w:val="31"/>
          <w:szCs w:val="31"/>
          <w:lang w:val="en-US" w:eastAsia="zh-CN" w:bidi="ar"/>
        </w:rPr>
        <w:t>（三）文件内容的审核意见：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《关于公布大余县卫生健康委员会行政规范性文件清理结果的通知》主要内容符合法律法规规章和上级政策文件规定。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-105" w:leftChars="-50" w:right="-105" w:rightChars="-50" w:firstLine="620" w:firstLineChars="200"/>
        <w:jc w:val="right"/>
        <w:textAlignment w:val="auto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-105" w:leftChars="-50" w:right="-105" w:rightChars="-50" w:firstLine="620" w:firstLineChars="200"/>
        <w:jc w:val="right"/>
        <w:textAlignment w:val="auto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left="-105" w:leftChars="-50" w:right="-105" w:rightChars="-50" w:firstLine="620" w:firstLineChars="200"/>
        <w:jc w:val="right"/>
        <w:textAlignment w:val="auto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                大余县卫生健康委员会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left="-105" w:leftChars="-50" w:right="-105" w:rightChars="-50" w:firstLine="620" w:firstLineChars="200"/>
        <w:jc w:val="right"/>
        <w:textAlignment w:val="auto"/>
        <w:rPr>
          <w:rFonts w:hint="default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         2024年6月11日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-105" w:leftChars="-50" w:right="-105" w:rightChars="-5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-105" w:rightChars="-50"/>
        <w:jc w:val="left"/>
        <w:textAlignment w:val="auto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法制审核机构负责人签字：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-105" w:rightChars="-50"/>
        <w:jc w:val="both"/>
        <w:textAlignment w:val="auto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-105" w:rightChars="-5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法律顾问或公职律师签字：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hjNmM4YTM2MWZhMmMxNTQ4ZmE4ZjQ1OTUzYTViYTUifQ=="/>
  </w:docVars>
  <w:rsids>
    <w:rsidRoot w:val="5256770E"/>
    <w:rsid w:val="02FE56F6"/>
    <w:rsid w:val="194B3D10"/>
    <w:rsid w:val="33F54F2A"/>
    <w:rsid w:val="47954A2E"/>
    <w:rsid w:val="5256770E"/>
    <w:rsid w:val="565D1EFB"/>
    <w:rsid w:val="5AFB249C"/>
    <w:rsid w:val="68046A6D"/>
    <w:rsid w:val="69950BC7"/>
    <w:rsid w:val="6ACF5D94"/>
    <w:rsid w:val="79325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431</Words>
  <Characters>461</Characters>
  <Lines>0</Lines>
  <Paragraphs>0</Paragraphs>
  <TotalTime>9</TotalTime>
  <ScaleCrop>false</ScaleCrop>
  <LinksUpToDate>false</LinksUpToDate>
  <CharactersWithSpaces>494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2022-09-24T08:27:00Z</dcterms:created>
  <dc:creator>一声叹</dc:creator>
  <cp:lastModifiedBy>Hei</cp:lastModifiedBy>
  <cp:lastPrinted>2024-06-14T01:04:00Z</cp:lastPrinted>
  <dcterms:modified xsi:type="dcterms:W3CDTF">2024-06-27T07:24:19Z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834184AEEB00455F96C1875E08C853DB_13</vt:lpwstr>
  </property>
</Properties>
</file>